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7C49C" w14:textId="77777777" w:rsidR="00BF3BCA" w:rsidRDefault="00BF3BCA" w:rsidP="00BF3BCA">
      <w:pPr>
        <w:spacing w:after="0" w:line="276" w:lineRule="auto"/>
      </w:pPr>
    </w:p>
    <w:p w14:paraId="5C379F6C" w14:textId="77777777" w:rsidR="00BC6690" w:rsidRPr="00BC6690" w:rsidRDefault="00BC6690" w:rsidP="00BF3BCA">
      <w:pPr>
        <w:spacing w:after="0" w:line="276" w:lineRule="auto"/>
        <w:rPr>
          <w:rFonts w:ascii="Calibri" w:hAnsi="Calibri" w:cs="Calibri"/>
        </w:rPr>
      </w:pPr>
    </w:p>
    <w:p w14:paraId="029A4C28" w14:textId="77777777" w:rsidR="00BC6690" w:rsidRPr="00BC6690" w:rsidRDefault="00BC6690" w:rsidP="00BC6690">
      <w:pPr>
        <w:jc w:val="center"/>
        <w:rPr>
          <w:rFonts w:ascii="Calibri" w:hAnsi="Calibri" w:cs="Calibri"/>
          <w:b/>
          <w:bCs/>
        </w:rPr>
      </w:pPr>
      <w:r w:rsidRPr="00BC6690">
        <w:rPr>
          <w:rFonts w:ascii="Calibri" w:hAnsi="Calibri" w:cs="Calibri"/>
          <w:b/>
          <w:bCs/>
        </w:rPr>
        <w:t>OŚWIADCZENIE O ZACHOWANIU POUFNOŚCI</w:t>
      </w:r>
    </w:p>
    <w:p w14:paraId="746852B9" w14:textId="77777777" w:rsidR="00BC6690" w:rsidRPr="00BC6690" w:rsidRDefault="00BC6690" w:rsidP="00BC6690">
      <w:pPr>
        <w:jc w:val="center"/>
        <w:rPr>
          <w:rFonts w:ascii="Calibri" w:hAnsi="Calibri" w:cs="Calibri"/>
        </w:rPr>
      </w:pPr>
      <w:r w:rsidRPr="00BC6690">
        <w:rPr>
          <w:rFonts w:ascii="Calibri" w:hAnsi="Calibri" w:cs="Calibri"/>
          <w:b/>
          <w:bCs/>
        </w:rPr>
        <w:t>Polska Izba Dual Use</w:t>
      </w:r>
    </w:p>
    <w:p w14:paraId="613A8C40" w14:textId="77777777" w:rsidR="00BC6690" w:rsidRPr="00BC6690" w:rsidRDefault="00BC6690" w:rsidP="00BC6690">
      <w:pPr>
        <w:rPr>
          <w:rFonts w:ascii="Calibri" w:hAnsi="Calibri" w:cs="Calibri"/>
        </w:rPr>
      </w:pPr>
      <w:r w:rsidRPr="00BC6690">
        <w:rPr>
          <w:rFonts w:ascii="Calibri" w:hAnsi="Calibri" w:cs="Calibri"/>
        </w:rPr>
        <w:t xml:space="preserve">złożone w związku z przystąpieniem do Krajowej Izby Gospodarczej Rozwiązań Podwójnego Zastosowania i Obronności </w:t>
      </w:r>
      <w:r w:rsidRPr="00BC6690">
        <w:rPr>
          <w:rFonts w:ascii="Calibri" w:hAnsi="Calibri" w:cs="Calibri"/>
          <w:b/>
          <w:bCs/>
        </w:rPr>
        <w:t>„Polska Izba Dual Use”</w:t>
      </w:r>
    </w:p>
    <w:p w14:paraId="1E236C90" w14:textId="77777777" w:rsidR="00BC6690" w:rsidRPr="00BC6690" w:rsidRDefault="00BC6690" w:rsidP="00BC6690">
      <w:pPr>
        <w:rPr>
          <w:rFonts w:ascii="Calibri" w:hAnsi="Calibri" w:cs="Calibri"/>
        </w:rPr>
      </w:pPr>
      <w:r w:rsidRPr="00BC6690">
        <w:rPr>
          <w:rFonts w:ascii="Calibri" w:hAnsi="Calibri" w:cs="Calibri"/>
        </w:rPr>
        <w:t>Ja/My, działając w imieniu:</w:t>
      </w:r>
    </w:p>
    <w:p w14:paraId="500886B6" w14:textId="77777777" w:rsidR="00BC6690" w:rsidRPr="00BC6690" w:rsidRDefault="00BC6690" w:rsidP="00BC6690">
      <w:pPr>
        <w:rPr>
          <w:rFonts w:ascii="Calibri" w:hAnsi="Calibri" w:cs="Calibri"/>
        </w:rPr>
      </w:pPr>
      <w:r w:rsidRPr="00BC6690">
        <w:rPr>
          <w:rFonts w:ascii="Calibri" w:hAnsi="Calibri" w:cs="Calibri"/>
          <w:b/>
          <w:bCs/>
        </w:rPr>
        <w:t>[nazwa podmiotu]</w:t>
      </w:r>
      <w:r w:rsidRPr="00BC6690">
        <w:rPr>
          <w:rFonts w:ascii="Calibri" w:hAnsi="Calibri" w:cs="Calibri"/>
        </w:rPr>
        <w:br/>
        <w:t>z siedzibą w: .............................................................</w:t>
      </w:r>
    </w:p>
    <w:p w14:paraId="7224C902" w14:textId="77777777" w:rsidR="00BC6690" w:rsidRPr="00BC6690" w:rsidRDefault="00BC6690" w:rsidP="00BC6690">
      <w:pPr>
        <w:rPr>
          <w:rFonts w:ascii="Calibri" w:hAnsi="Calibri" w:cs="Calibri"/>
        </w:rPr>
      </w:pPr>
      <w:r w:rsidRPr="00BC6690">
        <w:rPr>
          <w:rFonts w:ascii="Calibri" w:hAnsi="Calibri" w:cs="Calibri"/>
        </w:rPr>
        <w:t xml:space="preserve">Niniejszym oświadczamy, że w związku z członkostwem w Krajowej Izbie Gospodarczej Rozwiązań Podwójnego Zastosowania i Obronności „Polska Izba Dual Use” (dalej: </w:t>
      </w:r>
      <w:r w:rsidRPr="00BC6690">
        <w:rPr>
          <w:rFonts w:ascii="Calibri" w:hAnsi="Calibri" w:cs="Calibri"/>
          <w:b/>
          <w:bCs/>
        </w:rPr>
        <w:t>Izba</w:t>
      </w:r>
      <w:r w:rsidRPr="00BC6690">
        <w:rPr>
          <w:rFonts w:ascii="Calibri" w:hAnsi="Calibri" w:cs="Calibri"/>
        </w:rPr>
        <w:t>) zobowiązujemy się do zachowania poufności informacji uzyskanych w związku z działalnością Izby.</w:t>
      </w:r>
    </w:p>
    <w:p w14:paraId="08404A37" w14:textId="77777777" w:rsidR="00BC6690" w:rsidRPr="00BC6690" w:rsidRDefault="00BC6690" w:rsidP="00BC6690">
      <w:pPr>
        <w:jc w:val="center"/>
        <w:rPr>
          <w:rFonts w:ascii="Calibri" w:hAnsi="Calibri" w:cs="Calibri"/>
          <w:b/>
          <w:bCs/>
        </w:rPr>
      </w:pPr>
      <w:r w:rsidRPr="00BC6690">
        <w:rPr>
          <w:rFonts w:ascii="Calibri" w:hAnsi="Calibri" w:cs="Calibri"/>
          <w:b/>
          <w:bCs/>
        </w:rPr>
        <w:t>§1</w:t>
      </w:r>
    </w:p>
    <w:p w14:paraId="256BD675" w14:textId="77777777" w:rsidR="00BC6690" w:rsidRPr="00BC6690" w:rsidRDefault="00BC6690" w:rsidP="00BC6690">
      <w:pPr>
        <w:jc w:val="center"/>
        <w:rPr>
          <w:rFonts w:ascii="Calibri" w:hAnsi="Calibri" w:cs="Calibri"/>
          <w:b/>
          <w:bCs/>
        </w:rPr>
      </w:pPr>
      <w:r w:rsidRPr="00BC6690">
        <w:rPr>
          <w:rFonts w:ascii="Calibri" w:hAnsi="Calibri" w:cs="Calibri"/>
          <w:b/>
          <w:bCs/>
        </w:rPr>
        <w:t>Zakres informacji poufnych</w:t>
      </w:r>
    </w:p>
    <w:p w14:paraId="350EFC01" w14:textId="77777777" w:rsidR="00BC6690" w:rsidRPr="00BC6690" w:rsidRDefault="00BC6690" w:rsidP="00BC6690">
      <w:pPr>
        <w:rPr>
          <w:rFonts w:ascii="Calibri" w:hAnsi="Calibri" w:cs="Calibri"/>
        </w:rPr>
      </w:pPr>
      <w:r w:rsidRPr="00BC6690">
        <w:rPr>
          <w:rFonts w:ascii="Calibri" w:hAnsi="Calibri" w:cs="Calibri"/>
        </w:rPr>
        <w:t>Za informacje poufne uznaje się w szczególności wszelkie informacje dotyczące działalności Izby oraz jej członków, w tym informacje organizacyjne, biznesowe, technologiczne, finansowe, prawne, projektowe lub inne informacje posiadające wartość gospodarczą, uzyskane w związku z uczestnictwem w pracach Izby, spotkaniach, projektach, inicjatywach lub innych formach współpracy.</w:t>
      </w:r>
    </w:p>
    <w:p w14:paraId="1AE6805E" w14:textId="77777777" w:rsidR="00BC6690" w:rsidRPr="00BC6690" w:rsidRDefault="00BC6690" w:rsidP="00BC6690">
      <w:pPr>
        <w:jc w:val="center"/>
        <w:rPr>
          <w:rFonts w:ascii="Calibri" w:hAnsi="Calibri" w:cs="Calibri"/>
          <w:b/>
          <w:bCs/>
        </w:rPr>
      </w:pPr>
      <w:r w:rsidRPr="00BC6690">
        <w:rPr>
          <w:rFonts w:ascii="Calibri" w:hAnsi="Calibri" w:cs="Calibri"/>
          <w:b/>
          <w:bCs/>
        </w:rPr>
        <w:t>§2</w:t>
      </w:r>
    </w:p>
    <w:p w14:paraId="17D74D00" w14:textId="77777777" w:rsidR="00BC6690" w:rsidRPr="00BC6690" w:rsidRDefault="00BC6690" w:rsidP="00BC6690">
      <w:pPr>
        <w:jc w:val="center"/>
        <w:rPr>
          <w:rFonts w:ascii="Calibri" w:hAnsi="Calibri" w:cs="Calibri"/>
          <w:b/>
          <w:bCs/>
        </w:rPr>
      </w:pPr>
      <w:r w:rsidRPr="00BC6690">
        <w:rPr>
          <w:rFonts w:ascii="Calibri" w:hAnsi="Calibri" w:cs="Calibri"/>
          <w:b/>
          <w:bCs/>
        </w:rPr>
        <w:t>Obowiązek poufności</w:t>
      </w:r>
    </w:p>
    <w:p w14:paraId="39B1AAFA" w14:textId="77777777" w:rsidR="00BC6690" w:rsidRPr="00BC6690" w:rsidRDefault="00BC6690" w:rsidP="00BC6690">
      <w:pPr>
        <w:rPr>
          <w:rFonts w:ascii="Calibri" w:hAnsi="Calibri" w:cs="Calibri"/>
        </w:rPr>
      </w:pPr>
      <w:r w:rsidRPr="00BC6690">
        <w:rPr>
          <w:rFonts w:ascii="Calibri" w:hAnsi="Calibri" w:cs="Calibri"/>
        </w:rPr>
        <w:t>Podmiot zobowiązuje się do:</w:t>
      </w:r>
    </w:p>
    <w:p w14:paraId="6FF91893" w14:textId="77777777" w:rsidR="00BC6690" w:rsidRPr="00BC6690" w:rsidRDefault="00BC6690" w:rsidP="00BC6690">
      <w:pPr>
        <w:numPr>
          <w:ilvl w:val="0"/>
          <w:numId w:val="1"/>
        </w:numPr>
        <w:rPr>
          <w:rFonts w:ascii="Calibri" w:hAnsi="Calibri" w:cs="Calibri"/>
        </w:rPr>
      </w:pPr>
      <w:r w:rsidRPr="00BC6690">
        <w:rPr>
          <w:rFonts w:ascii="Calibri" w:hAnsi="Calibri" w:cs="Calibri"/>
        </w:rPr>
        <w:t>nieujawniania informacji poufnych osobom trzecim bez uprzedniej zgody Izby,</w:t>
      </w:r>
    </w:p>
    <w:p w14:paraId="4230C4DA" w14:textId="77777777" w:rsidR="00BC6690" w:rsidRPr="00BC6690" w:rsidRDefault="00BC6690" w:rsidP="00BC6690">
      <w:pPr>
        <w:numPr>
          <w:ilvl w:val="0"/>
          <w:numId w:val="1"/>
        </w:numPr>
        <w:rPr>
          <w:rFonts w:ascii="Calibri" w:hAnsi="Calibri" w:cs="Calibri"/>
        </w:rPr>
      </w:pPr>
      <w:r w:rsidRPr="00BC6690">
        <w:rPr>
          <w:rFonts w:ascii="Calibri" w:hAnsi="Calibri" w:cs="Calibri"/>
        </w:rPr>
        <w:t>niewykorzystywania informacji poufnych w celach innych niż związane z działalnością w ramach Izby,</w:t>
      </w:r>
    </w:p>
    <w:p w14:paraId="63FCA600" w14:textId="77777777" w:rsidR="00BC6690" w:rsidRPr="00BC6690" w:rsidRDefault="00BC6690" w:rsidP="00BC6690">
      <w:pPr>
        <w:numPr>
          <w:ilvl w:val="0"/>
          <w:numId w:val="1"/>
        </w:numPr>
        <w:rPr>
          <w:rFonts w:ascii="Calibri" w:hAnsi="Calibri" w:cs="Calibri"/>
        </w:rPr>
      </w:pPr>
      <w:r w:rsidRPr="00BC6690">
        <w:rPr>
          <w:rFonts w:ascii="Calibri" w:hAnsi="Calibri" w:cs="Calibri"/>
        </w:rPr>
        <w:t>zapewnienia, że obowiązek poufności będzie przestrzegany przez osoby działające w imieniu lub na rzecz podmiotu, w szczególności pracowników, współpracowników oraz doradców.</w:t>
      </w:r>
    </w:p>
    <w:p w14:paraId="6E7940CA" w14:textId="77777777" w:rsidR="00BC6690" w:rsidRPr="00BC6690" w:rsidRDefault="00BC6690" w:rsidP="00BC6690">
      <w:pPr>
        <w:jc w:val="center"/>
        <w:rPr>
          <w:rFonts w:ascii="Calibri" w:hAnsi="Calibri" w:cs="Calibri"/>
          <w:b/>
          <w:bCs/>
        </w:rPr>
      </w:pPr>
      <w:r w:rsidRPr="00BC6690">
        <w:rPr>
          <w:rFonts w:ascii="Calibri" w:hAnsi="Calibri" w:cs="Calibri"/>
          <w:b/>
          <w:bCs/>
        </w:rPr>
        <w:t>§3</w:t>
      </w:r>
    </w:p>
    <w:p w14:paraId="3CB769B6" w14:textId="77777777" w:rsidR="00BC6690" w:rsidRPr="00BC6690" w:rsidRDefault="00BC6690" w:rsidP="00BC6690">
      <w:pPr>
        <w:jc w:val="center"/>
        <w:rPr>
          <w:rFonts w:ascii="Calibri" w:hAnsi="Calibri" w:cs="Calibri"/>
          <w:b/>
          <w:bCs/>
        </w:rPr>
      </w:pPr>
      <w:r w:rsidRPr="00BC6690">
        <w:rPr>
          <w:rFonts w:ascii="Calibri" w:hAnsi="Calibri" w:cs="Calibri"/>
          <w:b/>
          <w:bCs/>
        </w:rPr>
        <w:t>Wyłączenia</w:t>
      </w:r>
    </w:p>
    <w:p w14:paraId="635F4D59" w14:textId="77777777" w:rsidR="00BC6690" w:rsidRPr="00BC6690" w:rsidRDefault="00BC6690" w:rsidP="00BC6690">
      <w:pPr>
        <w:rPr>
          <w:rFonts w:ascii="Calibri" w:hAnsi="Calibri" w:cs="Calibri"/>
        </w:rPr>
      </w:pPr>
      <w:r w:rsidRPr="00BC6690">
        <w:rPr>
          <w:rFonts w:ascii="Calibri" w:hAnsi="Calibri" w:cs="Calibri"/>
        </w:rPr>
        <w:t>Obowiązek poufności nie dotyczy informacji, które:</w:t>
      </w:r>
    </w:p>
    <w:p w14:paraId="5A272E31" w14:textId="77777777" w:rsidR="00BC6690" w:rsidRPr="00BC6690" w:rsidRDefault="00BC6690" w:rsidP="00BC6690">
      <w:pPr>
        <w:numPr>
          <w:ilvl w:val="0"/>
          <w:numId w:val="2"/>
        </w:numPr>
        <w:rPr>
          <w:rFonts w:ascii="Calibri" w:hAnsi="Calibri" w:cs="Calibri"/>
        </w:rPr>
      </w:pPr>
      <w:r w:rsidRPr="00BC6690">
        <w:rPr>
          <w:rFonts w:ascii="Calibri" w:hAnsi="Calibri" w:cs="Calibri"/>
        </w:rPr>
        <w:t>są publicznie dostępne,</w:t>
      </w:r>
    </w:p>
    <w:p w14:paraId="2C23E5FE" w14:textId="77777777" w:rsidR="00BC6690" w:rsidRPr="00BC6690" w:rsidRDefault="00BC6690" w:rsidP="00BC6690">
      <w:pPr>
        <w:numPr>
          <w:ilvl w:val="0"/>
          <w:numId w:val="2"/>
        </w:numPr>
        <w:rPr>
          <w:rFonts w:ascii="Calibri" w:hAnsi="Calibri" w:cs="Calibri"/>
        </w:rPr>
      </w:pPr>
      <w:r w:rsidRPr="00BC6690">
        <w:rPr>
          <w:rFonts w:ascii="Calibri" w:hAnsi="Calibri" w:cs="Calibri"/>
        </w:rPr>
        <w:t>zostały ujawnione na podstawie obowiązujących przepisów prawa lub decyzji uprawnionego organu,</w:t>
      </w:r>
    </w:p>
    <w:p w14:paraId="783B1318" w14:textId="77777777" w:rsidR="00BC6690" w:rsidRPr="00BC6690" w:rsidRDefault="00BC6690" w:rsidP="00BC6690">
      <w:pPr>
        <w:numPr>
          <w:ilvl w:val="0"/>
          <w:numId w:val="2"/>
        </w:numPr>
        <w:rPr>
          <w:rFonts w:ascii="Calibri" w:hAnsi="Calibri" w:cs="Calibri"/>
        </w:rPr>
      </w:pPr>
      <w:r w:rsidRPr="00BC6690">
        <w:rPr>
          <w:rFonts w:ascii="Calibri" w:hAnsi="Calibri" w:cs="Calibri"/>
        </w:rPr>
        <w:t>zostały uzyskane zgodnie z prawem z innego źródła bez naruszenia obowiązku poufności.</w:t>
      </w:r>
    </w:p>
    <w:p w14:paraId="0D58670C" w14:textId="77777777" w:rsidR="00BC6690" w:rsidRPr="00BC6690" w:rsidRDefault="00BC6690" w:rsidP="00BC6690">
      <w:pPr>
        <w:jc w:val="center"/>
        <w:rPr>
          <w:rFonts w:ascii="Calibri" w:hAnsi="Calibri" w:cs="Calibri"/>
          <w:b/>
          <w:bCs/>
        </w:rPr>
      </w:pPr>
      <w:r w:rsidRPr="00BC6690">
        <w:rPr>
          <w:rFonts w:ascii="Calibri" w:hAnsi="Calibri" w:cs="Calibri"/>
          <w:b/>
          <w:bCs/>
        </w:rPr>
        <w:lastRenderedPageBreak/>
        <w:t>§4</w:t>
      </w:r>
    </w:p>
    <w:p w14:paraId="1375FD6C" w14:textId="77777777" w:rsidR="00BC6690" w:rsidRPr="00BC6690" w:rsidRDefault="00BC6690" w:rsidP="00BC6690">
      <w:pPr>
        <w:jc w:val="center"/>
        <w:rPr>
          <w:rFonts w:ascii="Calibri" w:hAnsi="Calibri" w:cs="Calibri"/>
          <w:b/>
          <w:bCs/>
        </w:rPr>
      </w:pPr>
      <w:r w:rsidRPr="00BC6690">
        <w:rPr>
          <w:rFonts w:ascii="Calibri" w:hAnsi="Calibri" w:cs="Calibri"/>
          <w:b/>
          <w:bCs/>
        </w:rPr>
        <w:t>Okres obowiązywania</w:t>
      </w:r>
    </w:p>
    <w:p w14:paraId="3087C558" w14:textId="77777777" w:rsidR="00BC6690" w:rsidRPr="00BC6690" w:rsidRDefault="00BC6690" w:rsidP="00BC6690">
      <w:pPr>
        <w:rPr>
          <w:rFonts w:ascii="Calibri" w:hAnsi="Calibri" w:cs="Calibri"/>
        </w:rPr>
      </w:pPr>
      <w:r w:rsidRPr="00BC6690">
        <w:rPr>
          <w:rFonts w:ascii="Calibri" w:hAnsi="Calibri" w:cs="Calibri"/>
        </w:rPr>
        <w:t xml:space="preserve">Obowiązek zachowania poufności obowiązuje przez cały okres członkostwa podmiotu w Izbie oraz przez okres </w:t>
      </w:r>
      <w:r w:rsidRPr="00BC6690">
        <w:rPr>
          <w:rFonts w:ascii="Calibri" w:hAnsi="Calibri" w:cs="Calibri"/>
          <w:b/>
          <w:bCs/>
        </w:rPr>
        <w:t>3 lat po ustaniu członkostwa</w:t>
      </w:r>
      <w:r w:rsidRPr="00BC6690">
        <w:rPr>
          <w:rFonts w:ascii="Calibri" w:hAnsi="Calibri" w:cs="Calibri"/>
        </w:rPr>
        <w:t>.</w:t>
      </w:r>
    </w:p>
    <w:p w14:paraId="63AA81C8" w14:textId="77777777" w:rsidR="00BC6690" w:rsidRPr="00BC6690" w:rsidRDefault="00BC6690" w:rsidP="00BC6690">
      <w:pPr>
        <w:jc w:val="center"/>
        <w:rPr>
          <w:rFonts w:ascii="Calibri" w:hAnsi="Calibri" w:cs="Calibri"/>
          <w:b/>
          <w:bCs/>
        </w:rPr>
      </w:pPr>
      <w:r w:rsidRPr="00BC6690">
        <w:rPr>
          <w:rFonts w:ascii="Calibri" w:hAnsi="Calibri" w:cs="Calibri"/>
          <w:b/>
          <w:bCs/>
        </w:rPr>
        <w:t>§5</w:t>
      </w:r>
    </w:p>
    <w:p w14:paraId="1F41B411" w14:textId="77777777" w:rsidR="00BC6690" w:rsidRPr="00BC6690" w:rsidRDefault="00BC6690" w:rsidP="00BC6690">
      <w:pPr>
        <w:jc w:val="center"/>
        <w:rPr>
          <w:rFonts w:ascii="Calibri" w:hAnsi="Calibri" w:cs="Calibri"/>
          <w:b/>
          <w:bCs/>
        </w:rPr>
      </w:pPr>
      <w:r w:rsidRPr="00BC6690">
        <w:rPr>
          <w:rFonts w:ascii="Calibri" w:hAnsi="Calibri" w:cs="Calibri"/>
          <w:b/>
          <w:bCs/>
        </w:rPr>
        <w:t>Odpowiedzialność</w:t>
      </w:r>
    </w:p>
    <w:p w14:paraId="36A5C4EC" w14:textId="77777777" w:rsidR="00BC6690" w:rsidRPr="00BC6690" w:rsidRDefault="00BC6690" w:rsidP="00BC6690">
      <w:pPr>
        <w:rPr>
          <w:rFonts w:ascii="Calibri" w:hAnsi="Calibri" w:cs="Calibri"/>
        </w:rPr>
      </w:pPr>
      <w:r w:rsidRPr="00BC6690">
        <w:rPr>
          <w:rFonts w:ascii="Calibri" w:hAnsi="Calibri" w:cs="Calibri"/>
        </w:rPr>
        <w:t>W przypadku naruszenia obowiązku zachowania poufności Izba może:</w:t>
      </w:r>
    </w:p>
    <w:p w14:paraId="108055EC" w14:textId="77777777" w:rsidR="00BC6690" w:rsidRPr="00BC6690" w:rsidRDefault="00BC6690" w:rsidP="00BC6690">
      <w:pPr>
        <w:numPr>
          <w:ilvl w:val="0"/>
          <w:numId w:val="3"/>
        </w:numPr>
        <w:rPr>
          <w:rFonts w:ascii="Calibri" w:hAnsi="Calibri" w:cs="Calibri"/>
        </w:rPr>
      </w:pPr>
      <w:r w:rsidRPr="00BC6690">
        <w:rPr>
          <w:rFonts w:ascii="Calibri" w:hAnsi="Calibri" w:cs="Calibri"/>
        </w:rPr>
        <w:t>żądać natychmiastowego zaprzestania naruszeń oraz usunięcia ich skutków,</w:t>
      </w:r>
    </w:p>
    <w:p w14:paraId="266CFD74" w14:textId="77777777" w:rsidR="00BC6690" w:rsidRPr="00BC6690" w:rsidRDefault="00BC6690" w:rsidP="00BC6690">
      <w:pPr>
        <w:numPr>
          <w:ilvl w:val="0"/>
          <w:numId w:val="3"/>
        </w:numPr>
        <w:rPr>
          <w:rFonts w:ascii="Calibri" w:hAnsi="Calibri" w:cs="Calibri"/>
        </w:rPr>
      </w:pPr>
      <w:r w:rsidRPr="00BC6690">
        <w:rPr>
          <w:rFonts w:ascii="Calibri" w:hAnsi="Calibri" w:cs="Calibri"/>
        </w:rPr>
        <w:t>dochodzić odszkodowania na zasadach ogólnych wynikających z przepisów prawa,</w:t>
      </w:r>
    </w:p>
    <w:p w14:paraId="3E43FFE4" w14:textId="77777777" w:rsidR="00BC6690" w:rsidRPr="00BC6690" w:rsidRDefault="00BC6690" w:rsidP="00BC6690">
      <w:pPr>
        <w:numPr>
          <w:ilvl w:val="0"/>
          <w:numId w:val="3"/>
        </w:numPr>
        <w:rPr>
          <w:rFonts w:ascii="Calibri" w:hAnsi="Calibri" w:cs="Calibri"/>
        </w:rPr>
      </w:pPr>
      <w:r w:rsidRPr="00BC6690">
        <w:rPr>
          <w:rFonts w:ascii="Calibri" w:hAnsi="Calibri" w:cs="Calibri"/>
        </w:rPr>
        <w:t xml:space="preserve">podjąć działania przewidziane w Statucie Izby, w tym </w:t>
      </w:r>
      <w:r w:rsidRPr="00BC6690">
        <w:rPr>
          <w:rFonts w:ascii="Calibri" w:hAnsi="Calibri" w:cs="Calibri"/>
          <w:b/>
          <w:bCs/>
        </w:rPr>
        <w:t>wykluczyć podmiot z grona członków Izby</w:t>
      </w:r>
      <w:r w:rsidRPr="00BC6690">
        <w:rPr>
          <w:rFonts w:ascii="Calibri" w:hAnsi="Calibri" w:cs="Calibri"/>
        </w:rPr>
        <w:t>.</w:t>
      </w:r>
    </w:p>
    <w:p w14:paraId="51BCA2DF" w14:textId="77777777" w:rsidR="00BC6690" w:rsidRPr="00BC6690" w:rsidRDefault="00BC6690" w:rsidP="00BC6690">
      <w:pPr>
        <w:jc w:val="center"/>
        <w:rPr>
          <w:rFonts w:ascii="Calibri" w:hAnsi="Calibri" w:cs="Calibri"/>
          <w:b/>
          <w:bCs/>
        </w:rPr>
      </w:pPr>
      <w:r w:rsidRPr="00BC6690">
        <w:rPr>
          <w:rFonts w:ascii="Calibri" w:hAnsi="Calibri" w:cs="Calibri"/>
          <w:b/>
          <w:bCs/>
        </w:rPr>
        <w:t>§6</w:t>
      </w:r>
    </w:p>
    <w:p w14:paraId="4CC12512" w14:textId="77777777" w:rsidR="00BC6690" w:rsidRPr="00BC6690" w:rsidRDefault="00BC6690" w:rsidP="00BC6690">
      <w:pPr>
        <w:jc w:val="center"/>
        <w:rPr>
          <w:rFonts w:ascii="Calibri" w:hAnsi="Calibri" w:cs="Calibri"/>
          <w:b/>
          <w:bCs/>
        </w:rPr>
      </w:pPr>
      <w:r w:rsidRPr="00BC6690">
        <w:rPr>
          <w:rFonts w:ascii="Calibri" w:hAnsi="Calibri" w:cs="Calibri"/>
          <w:b/>
          <w:bCs/>
        </w:rPr>
        <w:t>Postanowienia końcowe</w:t>
      </w:r>
    </w:p>
    <w:p w14:paraId="28B7F823" w14:textId="77777777" w:rsidR="00BC6690" w:rsidRPr="00BC6690" w:rsidRDefault="00BC6690" w:rsidP="00BC6690">
      <w:pPr>
        <w:rPr>
          <w:rFonts w:ascii="Calibri" w:hAnsi="Calibri" w:cs="Calibri"/>
        </w:rPr>
      </w:pPr>
      <w:r w:rsidRPr="00BC6690">
        <w:rPr>
          <w:rFonts w:ascii="Calibri" w:hAnsi="Calibri" w:cs="Calibri"/>
        </w:rPr>
        <w:t>Oświadczenie zostaje złożone w związku z przystąpieniem do Izby i stanowi element dokumentacji członkowskiej.</w:t>
      </w:r>
    </w:p>
    <w:p w14:paraId="34B70CF7" w14:textId="77777777" w:rsidR="00BC6690" w:rsidRPr="00BC6690" w:rsidRDefault="00BC6690" w:rsidP="00BC6690">
      <w:pPr>
        <w:rPr>
          <w:rFonts w:ascii="Calibri" w:hAnsi="Calibri" w:cs="Calibri"/>
        </w:rPr>
      </w:pPr>
    </w:p>
    <w:p w14:paraId="6D7926AF" w14:textId="77777777" w:rsidR="00BC6690" w:rsidRPr="00BC6690" w:rsidRDefault="00BC6690" w:rsidP="00BC6690">
      <w:pPr>
        <w:rPr>
          <w:rFonts w:ascii="Calibri" w:hAnsi="Calibri" w:cs="Calibri"/>
        </w:rPr>
      </w:pPr>
      <w:r w:rsidRPr="00BC6690">
        <w:rPr>
          <w:rFonts w:ascii="Calibri" w:hAnsi="Calibri" w:cs="Calibri"/>
          <w:b/>
          <w:bCs/>
        </w:rPr>
        <w:t>Podmiot składający oświadczenie</w:t>
      </w:r>
    </w:p>
    <w:p w14:paraId="5BCE084D" w14:textId="77777777" w:rsidR="00BC6690" w:rsidRPr="00BC6690" w:rsidRDefault="00BC6690" w:rsidP="00BC6690">
      <w:pPr>
        <w:rPr>
          <w:rFonts w:ascii="Calibri" w:hAnsi="Calibri" w:cs="Calibri"/>
        </w:rPr>
      </w:pPr>
      <w:r w:rsidRPr="00BC6690">
        <w:rPr>
          <w:rFonts w:ascii="Calibri" w:hAnsi="Calibri" w:cs="Calibri"/>
        </w:rPr>
        <w:t>Imię i nazwisko osoby reprezentującej</w:t>
      </w:r>
    </w:p>
    <w:p w14:paraId="0A214E37" w14:textId="77777777" w:rsidR="00BC6690" w:rsidRPr="00BC6690" w:rsidRDefault="00BC6690" w:rsidP="00BC6690">
      <w:pPr>
        <w:rPr>
          <w:rFonts w:ascii="Calibri" w:hAnsi="Calibri" w:cs="Calibri"/>
        </w:rPr>
      </w:pPr>
      <w:r w:rsidRPr="00BC6690">
        <w:rPr>
          <w:rFonts w:ascii="Calibri" w:hAnsi="Calibri" w:cs="Calibri"/>
        </w:rPr>
        <w:t>.............................................................</w:t>
      </w:r>
    </w:p>
    <w:p w14:paraId="3AC23819" w14:textId="77777777" w:rsidR="00BC6690" w:rsidRPr="00BC6690" w:rsidRDefault="00BC6690" w:rsidP="00BC6690">
      <w:pPr>
        <w:rPr>
          <w:rFonts w:ascii="Calibri" w:hAnsi="Calibri" w:cs="Calibri"/>
        </w:rPr>
      </w:pPr>
      <w:r w:rsidRPr="00BC6690">
        <w:rPr>
          <w:rFonts w:ascii="Calibri" w:hAnsi="Calibri" w:cs="Calibri"/>
        </w:rPr>
        <w:t>Podpis</w:t>
      </w:r>
    </w:p>
    <w:p w14:paraId="47EEDFB0" w14:textId="77777777" w:rsidR="00BC6690" w:rsidRPr="00BC6690" w:rsidRDefault="00BC6690" w:rsidP="00BC6690">
      <w:pPr>
        <w:rPr>
          <w:rFonts w:ascii="Calibri" w:hAnsi="Calibri" w:cs="Calibri"/>
        </w:rPr>
      </w:pPr>
      <w:r w:rsidRPr="00BC6690">
        <w:rPr>
          <w:rFonts w:ascii="Calibri" w:hAnsi="Calibri" w:cs="Calibri"/>
        </w:rPr>
        <w:t>.............................................................</w:t>
      </w:r>
    </w:p>
    <w:p w14:paraId="32083D27" w14:textId="77777777" w:rsidR="00BC6690" w:rsidRPr="00BC6690" w:rsidRDefault="00BC6690" w:rsidP="00BC6690">
      <w:pPr>
        <w:rPr>
          <w:rFonts w:ascii="Calibri" w:hAnsi="Calibri" w:cs="Calibri"/>
        </w:rPr>
      </w:pPr>
      <w:r w:rsidRPr="00BC6690">
        <w:rPr>
          <w:rFonts w:ascii="Calibri" w:hAnsi="Calibri" w:cs="Calibri"/>
        </w:rPr>
        <w:t>Data</w:t>
      </w:r>
    </w:p>
    <w:p w14:paraId="011ECF53" w14:textId="77777777" w:rsidR="00BC6690" w:rsidRPr="00BC6690" w:rsidRDefault="00BC6690" w:rsidP="00BC6690">
      <w:pPr>
        <w:rPr>
          <w:rFonts w:ascii="Calibri" w:hAnsi="Calibri" w:cs="Calibri"/>
        </w:rPr>
      </w:pPr>
      <w:r w:rsidRPr="00BC6690">
        <w:rPr>
          <w:rFonts w:ascii="Calibri" w:hAnsi="Calibri" w:cs="Calibri"/>
        </w:rPr>
        <w:t>.............................................................</w:t>
      </w:r>
    </w:p>
    <w:p w14:paraId="16044193" w14:textId="77777777" w:rsidR="00BC6690" w:rsidRPr="00BC6690" w:rsidRDefault="00BC6690" w:rsidP="00BC6690">
      <w:pPr>
        <w:rPr>
          <w:rFonts w:ascii="Calibri" w:hAnsi="Calibri" w:cs="Calibri"/>
        </w:rPr>
      </w:pPr>
    </w:p>
    <w:p w14:paraId="130EB6BA" w14:textId="77777777" w:rsidR="00BC6690" w:rsidRPr="00BC6690" w:rsidRDefault="00BC6690" w:rsidP="00BF3BCA">
      <w:pPr>
        <w:spacing w:after="0" w:line="276" w:lineRule="auto"/>
        <w:rPr>
          <w:rFonts w:ascii="Calibri" w:hAnsi="Calibri" w:cs="Calibri"/>
        </w:rPr>
      </w:pPr>
    </w:p>
    <w:sectPr w:rsidR="00BC6690" w:rsidRPr="00BC6690" w:rsidSect="002806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34" w:right="1134" w:bottom="760" w:left="1134" w:header="851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C3F7B" w14:textId="77777777" w:rsidR="006E3422" w:rsidRDefault="006E3422" w:rsidP="001F0B8E">
      <w:pPr>
        <w:spacing w:after="0" w:line="240" w:lineRule="auto"/>
      </w:pPr>
      <w:r>
        <w:separator/>
      </w:r>
    </w:p>
  </w:endnote>
  <w:endnote w:type="continuationSeparator" w:id="0">
    <w:p w14:paraId="3C13A35B" w14:textId="77777777" w:rsidR="006E3422" w:rsidRDefault="006E3422" w:rsidP="001F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BF2DF" w14:textId="77777777" w:rsidR="00F04B41" w:rsidRDefault="00F04B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3D642" w14:textId="77777777" w:rsidR="00F04B41" w:rsidRDefault="00F04B41" w:rsidP="00F04B41">
    <w:pPr>
      <w:spacing w:after="0" w:line="240" w:lineRule="auto"/>
      <w:jc w:val="center"/>
      <w:rPr>
        <w:rFonts w:ascii="Roboto" w:eastAsia="Roboto" w:hAnsi="Roboto" w:cs="Roboto"/>
        <w:b/>
        <w:bCs/>
        <w:i/>
        <w:iCs/>
        <w:sz w:val="18"/>
        <w:szCs w:val="18"/>
      </w:rPr>
    </w:pPr>
  </w:p>
  <w:p w14:paraId="301F7081" w14:textId="77777777" w:rsidR="00F04B41" w:rsidRDefault="00F04B41" w:rsidP="00F04B41">
    <w:pPr>
      <w:spacing w:after="0" w:line="240" w:lineRule="auto"/>
      <w:jc w:val="center"/>
      <w:rPr>
        <w:rFonts w:ascii="Roboto" w:eastAsia="Roboto" w:hAnsi="Roboto" w:cs="Roboto"/>
        <w:b/>
        <w:bCs/>
        <w:i/>
        <w:iCs/>
        <w:sz w:val="18"/>
        <w:szCs w:val="18"/>
      </w:rPr>
    </w:pPr>
  </w:p>
  <w:p w14:paraId="412BD1A1" w14:textId="77777777" w:rsidR="00F04B41" w:rsidRPr="000D16AB" w:rsidRDefault="00F04B41" w:rsidP="00F04B41">
    <w:pPr>
      <w:spacing w:after="0" w:line="240" w:lineRule="auto"/>
      <w:jc w:val="center"/>
      <w:rPr>
        <w:rFonts w:ascii="Roboto" w:eastAsia="Roboto" w:hAnsi="Roboto" w:cs="Roboto"/>
        <w:b/>
        <w:bCs/>
        <w:i/>
        <w:iCs/>
        <w:color w:val="31384A"/>
        <w:sz w:val="18"/>
        <w:szCs w:val="18"/>
      </w:rPr>
    </w:pPr>
  </w:p>
  <w:p w14:paraId="4915D7A1" w14:textId="77777777" w:rsidR="00F04B41" w:rsidRPr="000D16AB" w:rsidRDefault="00F04B41" w:rsidP="00F04B41">
    <w:pPr>
      <w:spacing w:after="0" w:line="240" w:lineRule="auto"/>
      <w:jc w:val="center"/>
      <w:rPr>
        <w:rFonts w:ascii="Roboto" w:eastAsia="Roboto" w:hAnsi="Roboto" w:cs="Roboto"/>
        <w:color w:val="31384A"/>
        <w:sz w:val="18"/>
        <w:szCs w:val="18"/>
      </w:rPr>
    </w:pPr>
    <w:r w:rsidRPr="000D16AB">
      <w:rPr>
        <w:rFonts w:ascii="Roboto" w:eastAsia="Roboto" w:hAnsi="Roboto" w:cs="Roboto"/>
        <w:b/>
        <w:bCs/>
        <w:color w:val="31384A"/>
        <w:sz w:val="18"/>
        <w:szCs w:val="18"/>
      </w:rPr>
      <w:t>POLSKA IZBA DUAL USE</w:t>
    </w:r>
  </w:p>
  <w:p w14:paraId="1A520193" w14:textId="77777777" w:rsidR="002806D0" w:rsidRDefault="002806D0" w:rsidP="002806D0">
    <w:pPr>
      <w:spacing w:after="0" w:line="240" w:lineRule="auto"/>
      <w:jc w:val="center"/>
      <w:rPr>
        <w:rFonts w:ascii="Roboto" w:eastAsia="Roboto" w:hAnsi="Roboto" w:cs="Roboto"/>
        <w:sz w:val="18"/>
        <w:szCs w:val="18"/>
      </w:rPr>
    </w:pPr>
    <w:r>
      <w:rPr>
        <w:rFonts w:ascii="Roboto" w:eastAsia="Roboto" w:hAnsi="Roboto" w:cs="Roboto"/>
        <w:sz w:val="18"/>
        <w:szCs w:val="18"/>
      </w:rPr>
      <w:t>Izba Gospodarcza Rozwiązań Podwójnego Zastosowania i Obronności</w:t>
    </w:r>
  </w:p>
  <w:p w14:paraId="5713249D" w14:textId="76E58438" w:rsidR="002806D0" w:rsidRDefault="002806D0" w:rsidP="002806D0">
    <w:pPr>
      <w:spacing w:after="0" w:line="240" w:lineRule="auto"/>
      <w:jc w:val="center"/>
      <w:rPr>
        <w:rFonts w:ascii="Roboto" w:eastAsia="Roboto" w:hAnsi="Roboto" w:cs="Roboto"/>
        <w:sz w:val="18"/>
        <w:szCs w:val="18"/>
      </w:rPr>
    </w:pPr>
    <w:r>
      <w:rPr>
        <w:rFonts w:ascii="Roboto" w:eastAsia="Roboto" w:hAnsi="Roboto" w:cs="Roboto"/>
        <w:sz w:val="18"/>
        <w:szCs w:val="18"/>
      </w:rPr>
      <w:t>Rondo ONZ 1 (p. 27), Warszawa 00-124</w:t>
    </w:r>
  </w:p>
  <w:p w14:paraId="68A5E904" w14:textId="34C866DE" w:rsidR="002806D0" w:rsidRDefault="002806D0" w:rsidP="002806D0">
    <w:pPr>
      <w:spacing w:after="0" w:line="240" w:lineRule="auto"/>
      <w:jc w:val="center"/>
      <w:rPr>
        <w:rFonts w:ascii="Roboto" w:eastAsia="Roboto" w:hAnsi="Roboto" w:cs="Roboto"/>
        <w:sz w:val="18"/>
        <w:szCs w:val="18"/>
      </w:rPr>
    </w:pPr>
    <w:r>
      <w:rPr>
        <w:rFonts w:ascii="Roboto" w:eastAsia="Roboto" w:hAnsi="Roboto" w:cs="Roboto"/>
        <w:sz w:val="18"/>
        <w:szCs w:val="18"/>
      </w:rPr>
      <w:t>biuro@izbadualuse.pl</w:t>
    </w:r>
  </w:p>
  <w:p w14:paraId="4F45C840" w14:textId="77777777" w:rsidR="002806D0" w:rsidRPr="002806D0" w:rsidRDefault="002806D0" w:rsidP="002806D0">
    <w:pPr>
      <w:spacing w:after="0" w:line="240" w:lineRule="auto"/>
      <w:rPr>
        <w:rFonts w:ascii="Arial" w:eastAsia="Roboto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0F81E" w14:textId="77777777" w:rsidR="00F04B41" w:rsidRDefault="00F04B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49054" w14:textId="77777777" w:rsidR="006E3422" w:rsidRDefault="006E3422" w:rsidP="001F0B8E">
      <w:pPr>
        <w:spacing w:after="0" w:line="240" w:lineRule="auto"/>
      </w:pPr>
      <w:r>
        <w:separator/>
      </w:r>
    </w:p>
  </w:footnote>
  <w:footnote w:type="continuationSeparator" w:id="0">
    <w:p w14:paraId="6926C2B2" w14:textId="77777777" w:rsidR="006E3422" w:rsidRDefault="006E3422" w:rsidP="001F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8E84" w14:textId="77777777" w:rsidR="00F04B41" w:rsidRDefault="00F04B4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8C1F1" w14:textId="170344C2" w:rsidR="001F0B8E" w:rsidRPr="001F0B8E" w:rsidRDefault="00F04B41" w:rsidP="002806D0">
    <w:pPr>
      <w:spacing w:after="0" w:line="240" w:lineRule="auto"/>
      <w:rPr>
        <w:rFonts w:ascii="Roboto" w:eastAsia="Roboto" w:hAnsi="Roboto" w:cs="Roboto"/>
        <w:i/>
        <w:iCs/>
        <w:sz w:val="20"/>
        <w:szCs w:val="2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0B82BD36" wp14:editId="3CBC1876">
          <wp:simplePos x="0" y="0"/>
          <wp:positionH relativeFrom="column">
            <wp:posOffset>26670</wp:posOffset>
          </wp:positionH>
          <wp:positionV relativeFrom="paragraph">
            <wp:posOffset>-67945</wp:posOffset>
          </wp:positionV>
          <wp:extent cx="1870710" cy="364490"/>
          <wp:effectExtent l="0" t="0" r="0" b="0"/>
          <wp:wrapSquare wrapText="bothSides" distT="114300" distB="114300" distL="114300" distR="114300"/>
          <wp:docPr id="1916176000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6176000" name="image4.png"/>
                  <pic:cNvPicPr preferRelativeResize="0"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0710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1F0B8E">
      <w:rPr>
        <w:rFonts w:ascii="Roboto" w:eastAsia="Roboto" w:hAnsi="Roboto" w:cs="Roboto"/>
        <w:i/>
        <w:iCs/>
        <w:sz w:val="20"/>
        <w:szCs w:val="20"/>
      </w:rPr>
      <w:t xml:space="preserve">Wspieramy innowacje. </w:t>
    </w:r>
    <w:r w:rsidR="001F0B8E">
      <w:rPr>
        <w:rFonts w:ascii="Roboto" w:eastAsia="Roboto" w:hAnsi="Roboto" w:cs="Roboto"/>
        <w:i/>
        <w:iCs/>
        <w:sz w:val="20"/>
        <w:szCs w:val="20"/>
      </w:rPr>
      <w:br/>
      <w:t>Wzmacniamy odporność i bezpieczeństwo.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E4EFD" w14:textId="77777777" w:rsidR="00F04B41" w:rsidRDefault="00F04B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10EEF"/>
    <w:multiLevelType w:val="multilevel"/>
    <w:tmpl w:val="2C0AE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AC1331"/>
    <w:multiLevelType w:val="multilevel"/>
    <w:tmpl w:val="08A63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06447E"/>
    <w:multiLevelType w:val="multilevel"/>
    <w:tmpl w:val="A412B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1734250">
    <w:abstractNumId w:val="0"/>
  </w:num>
  <w:num w:numId="2" w16cid:durableId="1556772559">
    <w:abstractNumId w:val="2"/>
  </w:num>
  <w:num w:numId="3" w16cid:durableId="83503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0CC"/>
    <w:rsid w:val="001C0FA4"/>
    <w:rsid w:val="001F0B8E"/>
    <w:rsid w:val="0026596E"/>
    <w:rsid w:val="002806D0"/>
    <w:rsid w:val="002F00CC"/>
    <w:rsid w:val="002F521A"/>
    <w:rsid w:val="00332D5D"/>
    <w:rsid w:val="00483399"/>
    <w:rsid w:val="006235C4"/>
    <w:rsid w:val="0063264F"/>
    <w:rsid w:val="006E3422"/>
    <w:rsid w:val="00830435"/>
    <w:rsid w:val="008C0B65"/>
    <w:rsid w:val="009217AE"/>
    <w:rsid w:val="00AB6581"/>
    <w:rsid w:val="00BC5CE4"/>
    <w:rsid w:val="00BC6690"/>
    <w:rsid w:val="00BF3BCA"/>
    <w:rsid w:val="00D156AD"/>
    <w:rsid w:val="00D501AE"/>
    <w:rsid w:val="00E350AB"/>
    <w:rsid w:val="00E5590A"/>
    <w:rsid w:val="00F04B41"/>
    <w:rsid w:val="00F43E2E"/>
    <w:rsid w:val="00F9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8C97D"/>
  <w15:chartTrackingRefBased/>
  <w15:docId w15:val="{41D578C4-EDD2-45FA-8EEB-03300759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6690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00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00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00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00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00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00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00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00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00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00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00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00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00C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00C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00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00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00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00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00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00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00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00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00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00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00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00C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00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00C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00C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F0B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B8E"/>
  </w:style>
  <w:style w:type="paragraph" w:styleId="Stopka">
    <w:name w:val="footer"/>
    <w:basedOn w:val="Normalny"/>
    <w:link w:val="StopkaZnak"/>
    <w:uiPriority w:val="99"/>
    <w:unhideWhenUsed/>
    <w:rsid w:val="001F0B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B8E"/>
  </w:style>
  <w:style w:type="character" w:styleId="Hipercze">
    <w:name w:val="Hyperlink"/>
    <w:basedOn w:val="Domylnaczcionkaakapitu"/>
    <w:uiPriority w:val="99"/>
    <w:unhideWhenUsed/>
    <w:rsid w:val="002806D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06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Kamiński</dc:creator>
  <cp:keywords/>
  <dc:description/>
  <cp:lastModifiedBy>Tomasz Kamiński</cp:lastModifiedBy>
  <cp:revision>8</cp:revision>
  <dcterms:created xsi:type="dcterms:W3CDTF">2026-03-16T15:55:00Z</dcterms:created>
  <dcterms:modified xsi:type="dcterms:W3CDTF">2026-07-01T14:18:00Z</dcterms:modified>
</cp:coreProperties>
</file>